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89"/>
        <w:gridCol w:w="2135"/>
        <w:gridCol w:w="2366"/>
        <w:gridCol w:w="2272"/>
      </w:tblGrid>
      <w:tr w:rsidR="001303D2" w:rsidTr="00BF6A11">
        <w:tc>
          <w:tcPr>
            <w:tcW w:w="2303" w:type="dxa"/>
          </w:tcPr>
          <w:p w:rsidR="001303D2" w:rsidRDefault="001303D2">
            <w:r>
              <w:t>kunskaper</w:t>
            </w:r>
          </w:p>
        </w:tc>
        <w:tc>
          <w:tcPr>
            <w:tcW w:w="2200" w:type="dxa"/>
          </w:tcPr>
          <w:p w:rsidR="001303D2" w:rsidRDefault="001303D2">
            <w:r>
              <w:t>Nivå 1</w:t>
            </w:r>
          </w:p>
        </w:tc>
        <w:tc>
          <w:tcPr>
            <w:tcW w:w="2406" w:type="dxa"/>
          </w:tcPr>
          <w:p w:rsidR="001303D2" w:rsidRDefault="001303D2">
            <w:r>
              <w:t>Nivå 2</w:t>
            </w:r>
          </w:p>
        </w:tc>
        <w:tc>
          <w:tcPr>
            <w:tcW w:w="2303" w:type="dxa"/>
          </w:tcPr>
          <w:p w:rsidR="001303D2" w:rsidRPr="001303D2" w:rsidRDefault="001303D2">
            <w:r>
              <w:t>Nivå 3</w:t>
            </w:r>
          </w:p>
        </w:tc>
      </w:tr>
      <w:tr w:rsidR="00BF6A11" w:rsidTr="00BF6A11">
        <w:tc>
          <w:tcPr>
            <w:tcW w:w="2303" w:type="dxa"/>
          </w:tcPr>
          <w:p w:rsidR="00BF6A11" w:rsidRDefault="00BF6A11">
            <w:r>
              <w:t xml:space="preserve">Eleven </w:t>
            </w:r>
            <w:r w:rsidRPr="001303D2">
              <w:rPr>
                <w:b/>
                <w:bCs/>
              </w:rPr>
              <w:t>resonerar om orsaker och konsekvenser</w:t>
            </w:r>
            <w:r>
              <w:t xml:space="preserve"> av naturkatastrofer och samspelet mellan människa, samhälle och natur. </w:t>
            </w:r>
          </w:p>
          <w:p w:rsidR="00730C87" w:rsidRDefault="00730C87"/>
          <w:p w:rsidR="00730C87" w:rsidRPr="00730C87" w:rsidRDefault="00730C87">
            <w:pPr>
              <w:rPr>
                <w:b/>
                <w:bCs/>
              </w:rPr>
            </w:pPr>
            <w:r w:rsidRPr="00730C87">
              <w:rPr>
                <w:b/>
                <w:bCs/>
              </w:rPr>
              <w:t xml:space="preserve">Växlar mellan fakta-egna slutsatser och jämförelse. </w:t>
            </w:r>
          </w:p>
        </w:tc>
        <w:tc>
          <w:tcPr>
            <w:tcW w:w="2200" w:type="dxa"/>
          </w:tcPr>
          <w:p w:rsidR="00BF6A11" w:rsidRDefault="00BF6A11">
            <w:r>
              <w:t xml:space="preserve">Ja det finns </w:t>
            </w:r>
            <w:r w:rsidRPr="001303D2">
              <w:rPr>
                <w:b/>
                <w:bCs/>
              </w:rPr>
              <w:t>resonemang.</w:t>
            </w:r>
            <w:r>
              <w:t xml:space="preserve"> (eleven skriver vad den själv tycker). </w:t>
            </w:r>
          </w:p>
          <w:p w:rsidR="00BF6A11" w:rsidRDefault="00BF6A11">
            <w:r>
              <w:t>Men</w:t>
            </w:r>
            <w:r w:rsidR="00730C87">
              <w:t xml:space="preserve"> det är mest fakta inte så mycket egna slutsatser. </w:t>
            </w:r>
          </w:p>
          <w:p w:rsidR="00730C87" w:rsidRDefault="00730C87"/>
          <w:p w:rsidR="00BF6A11" w:rsidRDefault="00BF6A11">
            <w:r>
              <w:t xml:space="preserve">Det finns inga tydliga </w:t>
            </w:r>
            <w:r w:rsidRPr="001303D2">
              <w:rPr>
                <w:b/>
                <w:bCs/>
              </w:rPr>
              <w:t>kopplingar mellan människa</w:t>
            </w:r>
            <w:r w:rsidR="001303D2" w:rsidRPr="001303D2">
              <w:rPr>
                <w:b/>
                <w:bCs/>
              </w:rPr>
              <w:t xml:space="preserve">, </w:t>
            </w:r>
            <w:proofErr w:type="gramStart"/>
            <w:r w:rsidR="001303D2" w:rsidRPr="001303D2">
              <w:rPr>
                <w:b/>
                <w:bCs/>
              </w:rPr>
              <w:t xml:space="preserve">samhälle </w:t>
            </w:r>
            <w:r w:rsidRPr="001303D2">
              <w:rPr>
                <w:b/>
                <w:bCs/>
              </w:rPr>
              <w:t xml:space="preserve"> och</w:t>
            </w:r>
            <w:proofErr w:type="gramEnd"/>
            <w:r w:rsidRPr="001303D2">
              <w:rPr>
                <w:b/>
                <w:bCs/>
              </w:rPr>
              <w:t xml:space="preserve"> natur,</w:t>
            </w:r>
            <w:r>
              <w:t xml:space="preserve"> tex hur naturen påverkas av det människan gör eller tvärtom. </w:t>
            </w:r>
          </w:p>
          <w:p w:rsidR="00BF6A11" w:rsidRDefault="00BF6A11"/>
          <w:p w:rsidR="00BF6A11" w:rsidRDefault="00BF6A11">
            <w:r>
              <w:t xml:space="preserve">Ingen tydlig </w:t>
            </w:r>
            <w:r w:rsidRPr="001303D2">
              <w:rPr>
                <w:b/>
                <w:bCs/>
              </w:rPr>
              <w:t>jämförelse</w:t>
            </w:r>
            <w:r>
              <w:t xml:space="preserve"> mellan platserna.</w:t>
            </w:r>
          </w:p>
          <w:p w:rsidR="00BF6A11" w:rsidRDefault="00BF6A11"/>
          <w:p w:rsidR="00BF6A11" w:rsidRPr="001303D2" w:rsidRDefault="00BF6A11">
            <w:pPr>
              <w:rPr>
                <w:b/>
                <w:bCs/>
              </w:rPr>
            </w:pPr>
            <w:r w:rsidRPr="001303D2">
              <w:rPr>
                <w:b/>
                <w:bCs/>
              </w:rPr>
              <w:t xml:space="preserve">Använder kartor men förklarar inte så tydligt vad hen vill säga med kartorna. </w:t>
            </w:r>
          </w:p>
        </w:tc>
        <w:tc>
          <w:tcPr>
            <w:tcW w:w="2406" w:type="dxa"/>
          </w:tcPr>
          <w:p w:rsidR="00BF6A11" w:rsidRDefault="00BF6A11">
            <w:r>
              <w:t xml:space="preserve">Det finns </w:t>
            </w:r>
            <w:r w:rsidRPr="001303D2">
              <w:rPr>
                <w:b/>
                <w:bCs/>
              </w:rPr>
              <w:t xml:space="preserve">till viss del utvecklat orsaks/konsekvens resonemang </w:t>
            </w:r>
            <w:r>
              <w:t xml:space="preserve">om samspelet mellan människa, samhälle och natur </w:t>
            </w:r>
            <w:proofErr w:type="gramStart"/>
            <w:r>
              <w:t>och  jämför</w:t>
            </w:r>
            <w:proofErr w:type="gramEnd"/>
            <w:r>
              <w:t xml:space="preserve"> platserna och drar egna slutsatser. </w:t>
            </w:r>
          </w:p>
          <w:p w:rsidR="00BF6A11" w:rsidRDefault="00BF6A11"/>
          <w:p w:rsidR="00BF6A11" w:rsidRDefault="00BF6A11">
            <w:r>
              <w:t xml:space="preserve">Men… </w:t>
            </w:r>
          </w:p>
          <w:p w:rsidR="00BF6A11" w:rsidRDefault="00BF6A11">
            <w:r>
              <w:t xml:space="preserve">Kunde varit ännu fler exempel på hur människan påverkar miljön och vilka förutsättningar som miljön ger människan i jämförelsen. </w:t>
            </w:r>
          </w:p>
          <w:p w:rsidR="00BF6A11" w:rsidRDefault="00BF6A11"/>
          <w:p w:rsidR="00BF6A11" w:rsidRDefault="00BF6A11">
            <w:r>
              <w:t>Använder</w:t>
            </w:r>
            <w:r w:rsidR="001303D2">
              <w:t xml:space="preserve"> till viss del</w:t>
            </w:r>
            <w:r>
              <w:t xml:space="preserve"> kartor för att visa vad hen kommit fram till. </w:t>
            </w:r>
          </w:p>
          <w:p w:rsidR="001303D2" w:rsidRDefault="001303D2">
            <w:r>
              <w:t>(Kanske två gånger med underbyggda förklaringar)</w:t>
            </w:r>
          </w:p>
        </w:tc>
        <w:tc>
          <w:tcPr>
            <w:tcW w:w="2303" w:type="dxa"/>
          </w:tcPr>
          <w:p w:rsidR="00BF6A11" w:rsidRDefault="00BF6A11">
            <w:r w:rsidRPr="001303D2">
              <w:rPr>
                <w:b/>
                <w:bCs/>
              </w:rPr>
              <w:t xml:space="preserve">Väl </w:t>
            </w:r>
            <w:proofErr w:type="gramStart"/>
            <w:r w:rsidRPr="001303D2">
              <w:rPr>
                <w:b/>
                <w:bCs/>
              </w:rPr>
              <w:t>utvecklat  orsaks</w:t>
            </w:r>
            <w:proofErr w:type="gramEnd"/>
            <w:r w:rsidRPr="001303D2">
              <w:rPr>
                <w:b/>
                <w:bCs/>
              </w:rPr>
              <w:t>/konsekvens resonemang</w:t>
            </w:r>
            <w:r>
              <w:t xml:space="preserve"> om skillnaderna mellan platserna. Där eleven </w:t>
            </w:r>
            <w:r w:rsidRPr="001303D2">
              <w:rPr>
                <w:b/>
                <w:bCs/>
              </w:rPr>
              <w:t>tydligt diskuterar</w:t>
            </w:r>
            <w:r>
              <w:t xml:space="preserve"> hur människa, samhälle och miljö påverkar varandra. </w:t>
            </w:r>
          </w:p>
          <w:p w:rsidR="00BF6A11" w:rsidRDefault="00BF6A11"/>
          <w:p w:rsidR="00BF6A11" w:rsidRDefault="00BF6A11">
            <w:r w:rsidRPr="001303D2">
              <w:rPr>
                <w:b/>
                <w:bCs/>
              </w:rPr>
              <w:t>Många egna slutsatser</w:t>
            </w:r>
            <w:r>
              <w:t xml:space="preserve"> eleven jämför platserna på ett tydligt sätt och drar många egna slutsatser om likheter och skillnader. </w:t>
            </w:r>
          </w:p>
          <w:p w:rsidR="00BF6A11" w:rsidRDefault="00BF6A11"/>
          <w:p w:rsidR="00BF6A11" w:rsidRDefault="00BF6A11"/>
          <w:p w:rsidR="00BF6A11" w:rsidRDefault="00BF6A11"/>
          <w:p w:rsidR="00BF6A11" w:rsidRDefault="00BF6A11">
            <w:r w:rsidRPr="001303D2">
              <w:rPr>
                <w:b/>
                <w:bCs/>
              </w:rPr>
              <w:t xml:space="preserve">Använder kartor på ett tydligt sätt </w:t>
            </w:r>
            <w:r>
              <w:t xml:space="preserve">och visar vad kartan har för betydelse i att förklara orsakerna till och konsekvenserna av naturkatastrofen. </w:t>
            </w:r>
            <w:r w:rsidR="001303D2">
              <w:t>(många exempel från kartorna)</w:t>
            </w:r>
          </w:p>
        </w:tc>
      </w:tr>
      <w:tr w:rsidR="00BF6A11" w:rsidTr="00BF6A11">
        <w:tc>
          <w:tcPr>
            <w:tcW w:w="2303" w:type="dxa"/>
          </w:tcPr>
          <w:p w:rsidR="00BF6A11" w:rsidRPr="001303D2" w:rsidRDefault="00BF6A11" w:rsidP="00BF6A11">
            <w:pPr>
              <w:jc w:val="center"/>
              <w:rPr>
                <w:b/>
                <w:bCs/>
              </w:rPr>
            </w:pPr>
            <w:r w:rsidRPr="001303D2">
              <w:rPr>
                <w:b/>
                <w:bCs/>
              </w:rPr>
              <w:t xml:space="preserve">Värdera lösningar för en mer hållbarutveckling på kort och lång sikt. </w:t>
            </w:r>
          </w:p>
          <w:p w:rsidR="00BF6A11" w:rsidRDefault="00BF6A11" w:rsidP="00BF6A11">
            <w:r>
              <w:t xml:space="preserve">Ekonomiska, sociala och ekologiska lösningar. </w:t>
            </w:r>
          </w:p>
        </w:tc>
        <w:tc>
          <w:tcPr>
            <w:tcW w:w="2200" w:type="dxa"/>
          </w:tcPr>
          <w:p w:rsidR="00BF6A11" w:rsidRDefault="00BF6A11" w:rsidP="00BF6A11">
            <w:r>
              <w:t xml:space="preserve">Ja men bara kortfattat resonemang, tar inte upp lösningar både på kort och lång sikt </w:t>
            </w:r>
          </w:p>
        </w:tc>
        <w:tc>
          <w:tcPr>
            <w:tcW w:w="2406" w:type="dxa"/>
          </w:tcPr>
          <w:p w:rsidR="00BF6A11" w:rsidRDefault="00BF6A11">
            <w:r>
              <w:t>Ja, till viss del utvecklat resonemang</w:t>
            </w:r>
            <w:r w:rsidR="001303D2">
              <w:t xml:space="preserve"> om lösningar</w:t>
            </w:r>
            <w:r>
              <w:t xml:space="preserve">. Visar både på lösningar för människan och naturen på kort men också lång sikt. </w:t>
            </w:r>
          </w:p>
        </w:tc>
        <w:tc>
          <w:tcPr>
            <w:tcW w:w="2303" w:type="dxa"/>
          </w:tcPr>
          <w:p w:rsidR="00BF6A11" w:rsidRDefault="00BF6A11">
            <w:r>
              <w:t xml:space="preserve">Ja ett </w:t>
            </w:r>
            <w:r w:rsidRPr="001303D2">
              <w:rPr>
                <w:b/>
                <w:bCs/>
              </w:rPr>
              <w:t>tydligt och välutvecklat resonemang om hur problemen kan lösas</w:t>
            </w:r>
            <w:r>
              <w:t xml:space="preserve"> </w:t>
            </w:r>
            <w:proofErr w:type="gramStart"/>
            <w:r>
              <w:t>såväl på kort och</w:t>
            </w:r>
            <w:proofErr w:type="gramEnd"/>
            <w:r>
              <w:t xml:space="preserve"> lång sikt med många exempel och väl underbyggda förklaringar. </w:t>
            </w:r>
            <w:r w:rsidR="001303D2">
              <w:t>Ekonomiska, sociala och ekologiska lösningar.</w:t>
            </w:r>
          </w:p>
        </w:tc>
      </w:tr>
      <w:tr w:rsidR="00BF6A11" w:rsidTr="00BF6A11">
        <w:tc>
          <w:tcPr>
            <w:tcW w:w="2303" w:type="dxa"/>
          </w:tcPr>
          <w:p w:rsidR="00BF6A11" w:rsidRPr="001303D2" w:rsidRDefault="00BF6A11">
            <w:pPr>
              <w:rPr>
                <w:b/>
                <w:bCs/>
              </w:rPr>
            </w:pPr>
            <w:r w:rsidRPr="001303D2">
              <w:rPr>
                <w:b/>
                <w:bCs/>
              </w:rPr>
              <w:t>Begreppsanvändning</w:t>
            </w:r>
          </w:p>
          <w:p w:rsidR="001303D2" w:rsidRDefault="001303D2">
            <w:r>
              <w:t>Tips: stryk under svåra ord, förstår du dem? Använder eleven svåra ord i sin egen text?</w:t>
            </w:r>
          </w:p>
        </w:tc>
        <w:tc>
          <w:tcPr>
            <w:tcW w:w="2200" w:type="dxa"/>
          </w:tcPr>
          <w:p w:rsidR="00BF6A11" w:rsidRDefault="00BF6A11">
            <w:r w:rsidRPr="001303D2">
              <w:rPr>
                <w:b/>
                <w:bCs/>
              </w:rPr>
              <w:t>Använder några svåra begrepp</w:t>
            </w:r>
            <w:r>
              <w:t xml:space="preserve"> men det verkar inte som att eleven riktigt vet vad de betyder. </w:t>
            </w:r>
          </w:p>
        </w:tc>
        <w:tc>
          <w:tcPr>
            <w:tcW w:w="2406" w:type="dxa"/>
          </w:tcPr>
          <w:p w:rsidR="00BF6A11" w:rsidRDefault="00BF6A11">
            <w:r>
              <w:t xml:space="preserve">Använder svåra begrepp </w:t>
            </w:r>
            <w:r w:rsidR="00B7206E">
              <w:t>med viss bekvämlighet</w:t>
            </w:r>
          </w:p>
        </w:tc>
        <w:tc>
          <w:tcPr>
            <w:tcW w:w="2303" w:type="dxa"/>
          </w:tcPr>
          <w:p w:rsidR="00BF6A11" w:rsidRDefault="00B7206E">
            <w:r>
              <w:t xml:space="preserve">Använder svårare begrepp bekvämt och det framkommer i texten att eleven förstår vad begreppen betyder. </w:t>
            </w:r>
          </w:p>
        </w:tc>
      </w:tr>
      <w:tr w:rsidR="001303D2" w:rsidTr="00BF6A11">
        <w:tc>
          <w:tcPr>
            <w:tcW w:w="2303" w:type="dxa"/>
          </w:tcPr>
          <w:p w:rsidR="001303D2" w:rsidRPr="001303D2" w:rsidRDefault="001303D2">
            <w:pPr>
              <w:rPr>
                <w:b/>
                <w:bCs/>
              </w:rPr>
            </w:pPr>
            <w:r w:rsidRPr="001303D2">
              <w:rPr>
                <w:b/>
                <w:bCs/>
              </w:rPr>
              <w:t>Källor/källhänvisning</w:t>
            </w:r>
          </w:p>
        </w:tc>
        <w:tc>
          <w:tcPr>
            <w:tcW w:w="2200" w:type="dxa"/>
          </w:tcPr>
          <w:p w:rsidR="001303D2" w:rsidRPr="001303D2" w:rsidRDefault="001303D2">
            <w:r w:rsidRPr="001303D2">
              <w:t>Nej finns ingen källhänvisning</w:t>
            </w:r>
          </w:p>
        </w:tc>
        <w:tc>
          <w:tcPr>
            <w:tcW w:w="2406" w:type="dxa"/>
          </w:tcPr>
          <w:p w:rsidR="001303D2" w:rsidRDefault="001303D2">
            <w:r>
              <w:t xml:space="preserve">Ja </w:t>
            </w:r>
            <w:proofErr w:type="spellStart"/>
            <w:r>
              <w:t>källhänvisar</w:t>
            </w:r>
            <w:proofErr w:type="spellEnd"/>
            <w:r>
              <w:t xml:space="preserve"> ibland </w:t>
            </w:r>
          </w:p>
        </w:tc>
        <w:tc>
          <w:tcPr>
            <w:tcW w:w="2303" w:type="dxa"/>
          </w:tcPr>
          <w:p w:rsidR="001303D2" w:rsidRDefault="001303D2">
            <w:r>
              <w:t xml:space="preserve">Ja tydligt även i texten finns källhänvisningar. </w:t>
            </w:r>
          </w:p>
          <w:p w:rsidR="001303D2" w:rsidRDefault="001303D2">
            <w:r>
              <w:t xml:space="preserve">(tex </w:t>
            </w:r>
            <w:proofErr w:type="spellStart"/>
            <w:r>
              <w:t>www</w:t>
            </w:r>
            <w:proofErr w:type="spellEnd"/>
            <w:r>
              <w:t xml:space="preserve">. Planet.se) </w:t>
            </w:r>
          </w:p>
        </w:tc>
      </w:tr>
    </w:tbl>
    <w:p w:rsidR="00AF0E64" w:rsidRDefault="00AF0E64"/>
    <w:sectPr w:rsidR="00AF0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A11"/>
    <w:rsid w:val="000C007E"/>
    <w:rsid w:val="001303D2"/>
    <w:rsid w:val="00171B70"/>
    <w:rsid w:val="00730C87"/>
    <w:rsid w:val="00AF0E64"/>
    <w:rsid w:val="00B7206E"/>
    <w:rsid w:val="00B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43003"/>
  <w15:docId w15:val="{FFFC8C59-459A-D243-B2CA-A5D7DDD5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F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396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International Swedish School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Seidler</dc:creator>
  <cp:lastModifiedBy>Oscar Seidler</cp:lastModifiedBy>
  <cp:revision>3</cp:revision>
  <cp:lastPrinted>2020-11-18T08:51:00Z</cp:lastPrinted>
  <dcterms:created xsi:type="dcterms:W3CDTF">2020-11-18T08:39:00Z</dcterms:created>
  <dcterms:modified xsi:type="dcterms:W3CDTF">2020-11-18T15:11:00Z</dcterms:modified>
</cp:coreProperties>
</file>